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56" w:rsidRDefault="00D63C56" w:rsidP="00D6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приёмной комиссии.</w:t>
      </w:r>
    </w:p>
    <w:p w:rsidR="00D63C56" w:rsidRPr="00D63C56" w:rsidRDefault="00D63C56" w:rsidP="00D6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C56" w:rsidRPr="00D63C56" w:rsidRDefault="00D63C56" w:rsidP="00D6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формирования, состав и деятельность комиссий.</w:t>
      </w:r>
    </w:p>
    <w:p w:rsidR="00D63C56" w:rsidRPr="00D63C56" w:rsidRDefault="00D63C56" w:rsidP="00D6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C56" w:rsidRPr="00D63C56" w:rsidRDefault="00D63C56" w:rsidP="00D6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1.      Общие положения</w:t>
      </w:r>
    </w:p>
    <w:p w:rsidR="00D63C56" w:rsidRPr="00D63C56" w:rsidRDefault="00D63C56" w:rsidP="00D6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C56" w:rsidRPr="00D63C56" w:rsidRDefault="00D63C56" w:rsidP="00D63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1.1  Приемная комиссия МБОУ ДОД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Старицкая 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ДШИ» является коллегиальным органом, созданным для приема  документов, поступающих в МБОУ ДОД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Старицкая 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ДШИ»  (далее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) и зачисления в состав обучающихся.</w:t>
      </w:r>
    </w:p>
    <w:p w:rsidR="00D63C56" w:rsidRPr="00D63C56" w:rsidRDefault="00D63C56" w:rsidP="00D63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1.2 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D63C56" w:rsidRPr="00D63C56" w:rsidRDefault="00D63C56" w:rsidP="00D63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3C56" w:rsidRPr="00D63C56" w:rsidRDefault="00D63C56" w:rsidP="00D63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      Структура, функции и организация работы</w:t>
      </w:r>
    </w:p>
    <w:p w:rsidR="001F5DE5" w:rsidRPr="00D63C56" w:rsidRDefault="001F5DE5" w:rsidP="001F5D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5DE5" w:rsidRPr="00D63C56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ля организации проведения отбора детей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формируется комиссия по отбору детей.</w:t>
      </w:r>
    </w:p>
    <w:p w:rsidR="001F5DE5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2.2 Комиссия по отбору детей формируется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из числа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, участвующих в реализации образовательных программ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Рекомендуемый количественный состав комиссии по отбор</w:t>
      </w:r>
      <w:r>
        <w:rPr>
          <w:rFonts w:ascii="Times New Roman" w:eastAsia="Times New Roman" w:hAnsi="Times New Roman" w:cs="Times New Roman"/>
          <w:sz w:val="28"/>
          <w:szCs w:val="28"/>
        </w:rPr>
        <w:t>у детей – не менее трех человек.</w:t>
      </w:r>
    </w:p>
    <w:p w:rsidR="001F5DE5" w:rsidRPr="00D63C56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2.3 Председателем комиссии по отбору детей должен быть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из ч</w:t>
      </w:r>
      <w:r>
        <w:rPr>
          <w:rFonts w:ascii="Times New Roman" w:eastAsia="Times New Roman" w:hAnsi="Times New Roman" w:cs="Times New Roman"/>
          <w:sz w:val="28"/>
          <w:szCs w:val="28"/>
        </w:rPr>
        <w:t>исла педагогических работников  или руководитель 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DE5" w:rsidRPr="00D63C56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2.4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D63C56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отбора детей.</w:t>
      </w:r>
    </w:p>
    <w:p w:rsidR="001F5DE5" w:rsidRPr="00D63C56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2.5 Секретарь комиссии по отбору детей назначается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F5DE5" w:rsidRPr="00D63C56" w:rsidRDefault="001F5DE5" w:rsidP="001F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2.6 Результаты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D63C56">
        <w:rPr>
          <w:rFonts w:ascii="Times New Roman" w:eastAsia="Times New Roman" w:hAnsi="Times New Roman" w:cs="Times New Roman"/>
          <w:sz w:val="28"/>
          <w:szCs w:val="28"/>
        </w:rPr>
        <w:t>пофамильного</w:t>
      </w:r>
      <w:proofErr w:type="spellEnd"/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</w:rPr>
        <w:t>иска-рейтинга с указанием баллов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, полученных каждым поступающим, на информационном стенде и на официальном сайте школы. </w:t>
      </w:r>
    </w:p>
    <w:p w:rsidR="001F5DE5" w:rsidRPr="00D63C56" w:rsidRDefault="001F5DE5" w:rsidP="001F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F5DE5" w:rsidRDefault="001F5DE5" w:rsidP="00D63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DE5" w:rsidRDefault="001F5DE5" w:rsidP="00D63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C56" w:rsidRPr="00D63C56" w:rsidRDefault="00D63C56" w:rsidP="00D63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B96" w:rsidRPr="00D63C56" w:rsidRDefault="00B45B96" w:rsidP="00D63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5B96" w:rsidRPr="00D6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C56"/>
    <w:rsid w:val="001F5DE5"/>
    <w:rsid w:val="00B45B96"/>
    <w:rsid w:val="00D6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C56"/>
    <w:rPr>
      <w:b/>
      <w:bCs/>
    </w:rPr>
  </w:style>
  <w:style w:type="character" w:customStyle="1" w:styleId="apple-converted-space">
    <w:name w:val="apple-converted-space"/>
    <w:basedOn w:val="a0"/>
    <w:rsid w:val="00D63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2015-01-10T21:30:00Z</dcterms:created>
  <dcterms:modified xsi:type="dcterms:W3CDTF">2015-01-10T21:48:00Z</dcterms:modified>
</cp:coreProperties>
</file>