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7" w:rsidRPr="00470D26" w:rsidRDefault="00A064D3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470D26">
        <w:rPr>
          <w:rFonts w:ascii="Times New Roman" w:hAnsi="Times New Roman" w:cs="Times New Roman"/>
          <w:b/>
          <w:i/>
          <w:color w:val="404040"/>
          <w:sz w:val="28"/>
          <w:szCs w:val="28"/>
        </w:rPr>
        <w:t>План дистанционной работы преподавателя Руссу М. В.</w:t>
      </w:r>
    </w:p>
    <w:p w:rsidR="00CD5B57" w:rsidRPr="00470D26" w:rsidRDefault="00A064D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color w:val="404040"/>
          <w:sz w:val="28"/>
          <w:szCs w:val="28"/>
        </w:rPr>
      </w:pPr>
      <w:r w:rsidRPr="00470D26">
        <w:rPr>
          <w:rFonts w:ascii="Times New Roman" w:hAnsi="Times New Roman" w:cs="Times New Roman"/>
          <w:b/>
          <w:i/>
          <w:color w:val="404040"/>
          <w:sz w:val="28"/>
          <w:szCs w:val="28"/>
        </w:rPr>
        <w:t xml:space="preserve">                  </w:t>
      </w:r>
      <w:r w:rsidR="00920AE3">
        <w:rPr>
          <w:rFonts w:ascii="Times New Roman" w:hAnsi="Times New Roman" w:cs="Times New Roman"/>
          <w:b/>
          <w:i/>
          <w:color w:val="404040"/>
          <w:sz w:val="28"/>
          <w:szCs w:val="28"/>
        </w:rPr>
        <w:t xml:space="preserve">                   в период с 02.05.2020г. по 30.05</w:t>
      </w:r>
      <w:r w:rsidRPr="00470D26">
        <w:rPr>
          <w:rFonts w:ascii="Times New Roman" w:hAnsi="Times New Roman" w:cs="Times New Roman"/>
          <w:b/>
          <w:i/>
          <w:color w:val="404040"/>
          <w:sz w:val="28"/>
          <w:szCs w:val="28"/>
        </w:rPr>
        <w:t>.2020 г.</w:t>
      </w:r>
    </w:p>
    <w:p w:rsidR="00CD5B57" w:rsidRPr="00470D26" w:rsidRDefault="00CD5B5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i/>
          <w:color w:val="404040"/>
          <w:sz w:val="28"/>
          <w:szCs w:val="28"/>
        </w:rPr>
      </w:pPr>
    </w:p>
    <w:p w:rsidR="00CD5B57" w:rsidRPr="00470D26" w:rsidRDefault="00A064D3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0D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70D26">
        <w:rPr>
          <w:rFonts w:ascii="Times New Roman" w:eastAsia="Times New Roman" w:hAnsi="Times New Roman" w:cs="Times New Roman"/>
          <w:color w:val="000000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</w:p>
    <w:p w:rsidR="00CD5B57" w:rsidRPr="00470D26" w:rsidRDefault="00CD5B57">
      <w:pPr>
        <w:pStyle w:val="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84"/>
        <w:gridCol w:w="992"/>
        <w:gridCol w:w="993"/>
        <w:gridCol w:w="3969"/>
        <w:gridCol w:w="2233"/>
      </w:tblGrid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краткое описание дистанционного урока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653E1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ссылки.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Рисунок</w:t>
            </w: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Наброски с фигуры человека в статичном состоян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ии. Нарисовать родственников в статичном состоянии (стоя). Задание выполняется 04.05 по 25.05.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1.Е.О. Соколова, Изобразительное искусство, </w:t>
            </w:r>
            <w:r w:rsidR="00427DED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класс., Минск 2019, </w:t>
            </w:r>
          </w:p>
          <w:p w:rsidR="00CD5B57" w:rsidRPr="00470D26" w:rsidRDefault="00A064D3" w:rsidP="0047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2.О.А.Куревина Изобразительное искусство 4 класс</w:t>
            </w:r>
            <w:r w:rsidR="00427DED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Москва БАЛАСС, 2015 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Зарисовки животных и птиц.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Зарисовки животных и птиц выполняются с натуры и по предст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авлению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Цели: передача анатомических особенностей строения животных и птиц, характера движения, фактуры меха и перьев.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Задачи:  грамотно закомпоновать изображение на листе,  верно передать характер и движение фигуры животного или птицы задание выполняется с 29.04 по 06.05</w:t>
            </w:r>
          </w:p>
          <w:p w:rsidR="00CD5B57" w:rsidRPr="00470D26" w:rsidRDefault="00470D26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Тональный рисунок натюрморта из 2-3 предметов быта и муляжей фруктов на фоне с простыми вертикальными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складками. Экзаменационное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задание.Предметы в данной постановке выбираются различные по форме тону.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Цели: закрепление материала пройденного ранее, знакомство со способами передачи материальности  предметов и многопланового пространстванатюрморта.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Задачи: г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рамотно закомпоновать изображение на листе, вылепить объем предметов при помощи светотени, передать пространство в натюрморте с учетом линейной и воздушной перспективы. </w:t>
            </w:r>
            <w:r w:rsidR="00427DED" w:rsidRPr="00470D26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 13.05 по 27.05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1.С.Н. Железняк., «Изобразительное искусство, 5 класс»., Генеза 2013., (стр.44)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.П. Пенова. «Рисуем натюрморт»., Харьков., 2011 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4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Тональный рисунок натюрморта из 2-3 предметов быта и муляжей фруктов на фоне с простыми вертикальными складками. Экзаменационное задание.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Предметы в данной постановке выбираются различные по форме тону.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Цели: закрепление материала пройденного ранее, зн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акомство со способами передачи материальности  предметов и многопланового пространстванатюрморта.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Задачи: грамотно закомпоновать изображение на листе, вылепить объем предметов при помощи светотени, передать пространство в натюрморте с учетом линейной и воз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душной перспективы. Задание выполняется с 29.04 по 27.05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 Барбер «Рисование для н</w:t>
            </w:r>
            <w:r w:rsid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ачинающих»., Питер 2014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2.У. Людвиг-Кайзер, «Каждый может рисовать», Питер 2014 г.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3.С.Н. Железняк., «Изобразительное искусство, 5 класс»., Генеза 2013., (стр.44)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4.В.П. Пенова. «Рисуем натюр</w:t>
            </w:r>
            <w:r w:rsid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морт»., Харьков., 2011 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Живопи</w:t>
            </w: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сь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1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(1-7)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с простым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предметом быта (чайник, кувшин, кофейник) и муляжом. Две драпировки.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выполняется с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С 30.04 по 28.05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1.С.Н.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Железняк., «Изобразительное искусство, 5</w:t>
            </w:r>
            <w:r w:rsid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онтрольный натюрморт из двух-трех предметов (в том ч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исле и предмета из стекла)Передать гармонию и насыщенного колорита путем рефлексных связей и верных тональных и цветовых отношений. Обобщение умений и знаний, навыков работы акварелью.</w:t>
            </w:r>
            <w:r w:rsidR="00750265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выполняется с 12.05 по 26.05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1.С.Н. Железняк., «Изобразительное искусство, 5 класс»., Генеза 20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13., (стр.82)</w:t>
            </w:r>
          </w:p>
          <w:p w:rsidR="00CD5B57" w:rsidRPr="00470D26" w:rsidRDefault="00A064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2.Астрель., «Как рисовать акварель»., Москва, Астрель.АСТ 2003. (стр71)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Натюрморт из 5 предметов быта. 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из предметов в сложной форме чайник или кувшин) и двух драпировок с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о складками или рисунком различных фактур. Итоговое задание.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выполняется 08.05 по 29.05.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1.С.Н. Железняк., «Изобразительное искусство, 5</w:t>
            </w:r>
            <w:r w:rsid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  <w:p w:rsidR="00CD5B57" w:rsidRPr="00470D26" w:rsidRDefault="00A064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2.Астрель., «Как рисовать акварель»., М</w:t>
            </w:r>
            <w:r w:rsid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осква, Астрель.АСТ 2003. 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Композиция </w:t>
            </w: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Иллюстрации к русским сказкам о животных.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выполняются на основе материала предыдущего урока. Возможно выполнение нескольких работ. Задание выполняется с 13.04 по 04.05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работа. Композиция на заданную тему.«Дом в 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котором я живу», «Весна в городе», «Животные в лесу» и др. </w:t>
            </w:r>
            <w:r w:rsidR="00750265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выполняется с 11.05 по 25.05 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1.В.С.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Кузин «Изобразительное искусство 2 класс»., Москва Дрофа, 2010,(стр. 20, 32-35).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Паранюшкин .Р.В. «Композиция»,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Ростов-на-Дону. Феникс 2005 (стр.8)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3.С.Н. Железняк., «Изобразительное искусство, 5 класс»., Генеза 2013., (стр.37)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3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 к русской народной сказке. Итоговая работа. Задание выполняется с 27.04 по 25.05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1.В.С. Кузин «Изобразительное искусство 2 класс»., Моск</w:t>
            </w:r>
            <w:r w:rsidR="00750265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Дрофа, 2010,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Паранюшкин .Р.В. «Композиция», Ростов-на-Дону. Феникс 2005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3.С.Н. Железняк., «Изобразительное искусство, 5</w:t>
            </w:r>
            <w:r w:rsidR="00750265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2013., 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4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04.05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11.05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рисунок по представлению.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Несложный сюжет в интерьере с двумя, тремя фигурами человека и животных на ферме, цирк, зоопарк и др. итоговая работа. (Гуашь, акварель,  пастель).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Задание выполняется с 20.04 по 29.05.</w:t>
            </w:r>
          </w:p>
        </w:tc>
        <w:tc>
          <w:tcPr>
            <w:tcW w:w="223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1.В.С. Кузин «Изобразительное искусство 2 класс»., Москва Дрофа, 2010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,(стр. 20, 32-35).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Паранюшкин .Р.В. «Композиция», Ростов-на-Дону. Феникс 2005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3.С.Н. Железняк., «Изобразительное искусство, 5</w:t>
            </w:r>
            <w:r w:rsid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  Декоративно-прикладная композиция</w:t>
            </w: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1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с русской народной росписью: Полховский-Майдан. Растительный орнамент в народном искусстве. Копирование элементов росписи.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 и вариации главных отличительных признаков росписи. Вычленение ритмических узоров, характера цвето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 сочетаний. (Гуашь)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750265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адание выполняется с 10.04 по 29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CD5B57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 Горяева, О.В.Островская,</w:t>
            </w:r>
          </w:p>
          <w:p w:rsidR="00A064D3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 5 класс., Москва, Просвещение 2007г.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3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  <w:p w:rsidR="00CD5B57" w:rsidRPr="00470D26" w:rsidRDefault="00CD5B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Ознакомлению с русской народной росписью: Северо-двинская роспись копирование элементов 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росписи.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 и вариации главных отличительных признаков росписи. Вычленение ритмических узоров, характера цветовых сочетаний.</w:t>
            </w:r>
          </w:p>
          <w:p w:rsidR="00CD5B57" w:rsidRPr="00920AE3" w:rsidRDefault="007502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выполняется с 02.05 по 30.05</w:t>
            </w:r>
          </w:p>
        </w:tc>
        <w:tc>
          <w:tcPr>
            <w:tcW w:w="2233" w:type="dxa"/>
          </w:tcPr>
          <w:p w:rsidR="00A064D3" w:rsidRDefault="00A064D3" w:rsidP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 Горяева, О.В.Островская,</w:t>
            </w:r>
          </w:p>
          <w:p w:rsidR="00CD5B57" w:rsidRPr="00470D26" w:rsidRDefault="00A064D3" w:rsidP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 5 класс., Москва, Просвещение 2007г.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</w:t>
            </w:r>
          </w:p>
          <w:p w:rsidR="00CD5B57" w:rsidRPr="00470D26" w:rsidRDefault="00A064D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Ознакомление с русской народной росписью: городецкие узоры. Копирование элементов росписи. Графика.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 и вариации главных отличительных признаков росписи. Вычленение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ритмических узоров, характера цветовых сочетаний.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(Гуашь).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выполняется с 11.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по 30.05.</w:t>
            </w:r>
          </w:p>
        </w:tc>
        <w:tc>
          <w:tcPr>
            <w:tcW w:w="2233" w:type="dxa"/>
          </w:tcPr>
          <w:p w:rsidR="00CD5B57" w:rsidRPr="00470D26" w:rsidRDefault="00653E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«Городецкая роспись» художественный альбом для занятий с детьми 7-9 лет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Скульптура</w:t>
            </w: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1(1-7)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Лепка простого орнамента («Цветок»).Практическое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изучение растительных форм, выполненных вы пластической технике.</w:t>
            </w:r>
          </w:p>
          <w:p w:rsidR="00080995" w:rsidRPr="00470D26" w:rsidRDefault="00080995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 02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.05 по 08.05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E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Декоративный сосуд.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CD5B57" w:rsidRPr="00470D26" w:rsidRDefault="00A064D3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и роспись декоративного сосуда. Познакомить учащихся с произведениями гончарного народного промысла, показать связь фона и деко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ра. Знакомство с методикой работы с глиной. (Работа выполняется с последующим раскрашиванием).</w:t>
            </w:r>
          </w:p>
          <w:p w:rsidR="00080995" w:rsidRPr="00470D26" w:rsidRDefault="00080995" w:rsidP="00080995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Задание выполняется с 15.05 по 29.05</w:t>
            </w:r>
          </w:p>
          <w:p w:rsidR="00080995" w:rsidRPr="00470D26" w:rsidRDefault="00080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20AE3" w:rsidRDefault="00920AE3" w:rsidP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1.В.С. Кузин «Изобразительное искусство 2 класс»., Москва Дрофа, 2010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,(стр. 44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CC2967" w:rsidRPr="00470D26" w:rsidRDefault="00CC2967" w:rsidP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 Железняк., «Изобразительное искусство,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  <w:p w:rsidR="00CD5B57" w:rsidRPr="00470D26" w:rsidRDefault="00CC29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(стр. 103-111)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3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(1-7)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композиция на основе литературного произведения.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фантазии. С учетом необходимости приближение создаваемых образов к литературному первоисточнику. Совершенствование навыков работы по представлению.(Пластилин)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выполняется с 10.04 по 15.05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Этюд крупного бытового предмета сложной формы. 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овершенствование лепки с натуры. Передача пропорций, развитие наблюдательности, закрепление навыков работы.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выполняется с 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  <w:r w:rsidR="00080995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29.05</w:t>
            </w:r>
          </w:p>
        </w:tc>
        <w:tc>
          <w:tcPr>
            <w:tcW w:w="2233" w:type="dxa"/>
          </w:tcPr>
          <w:p w:rsidR="00CC2967" w:rsidRPr="00470D26" w:rsidRDefault="00CC2967" w:rsidP="00CC29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 Железняк., «Изобразительное искусство,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  <w:p w:rsidR="00CD5B57" w:rsidRPr="00470D26" w:rsidRDefault="00CC2967" w:rsidP="00CC29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(стр. 103-111)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(1-5)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920AE3" w:rsidRDefault="00920AE3" w:rsidP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Наброски фигуры домашнего животного, находящегося в движении. Передача эмоционального состояния животного. Выявление анатомических особенностей и характера наблюдаемой натуры. (Пластилин) Задание выполняется с 07.04 по 28.05</w:t>
            </w:r>
          </w:p>
        </w:tc>
        <w:tc>
          <w:tcPr>
            <w:tcW w:w="2233" w:type="dxa"/>
          </w:tcPr>
          <w:p w:rsidR="00CC2967" w:rsidRPr="00470D26" w:rsidRDefault="00CC2967" w:rsidP="00CC29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 Железняк., «Изобразительное искусство,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  <w:p w:rsidR="00CD5B57" w:rsidRPr="00470D26" w:rsidRDefault="00CC2967" w:rsidP="00CC29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(стр. 103-111)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(1-7)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  <w:p w:rsidR="00CD5B57" w:rsidRPr="00470D26" w:rsidRDefault="00CD5B57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A064D3" w:rsidP="00A14E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AE3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Итоговая композиция на свободную тему. (Работа в объеме не более 3-х фигур)</w:t>
            </w:r>
          </w:p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Умение выразить идею в композиции.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взаимодействия между двумя-тремя фигурами. Последовательность ведения работы, приемы и методы </w:t>
            </w:r>
            <w:r w:rsidR="00920AE3">
              <w:rPr>
                <w:rFonts w:ascii="Times New Roman" w:hAnsi="Times New Roman" w:cs="Times New Roman"/>
                <w:sz w:val="28"/>
                <w:szCs w:val="28"/>
              </w:rPr>
              <w:t>работы. Задание выполняется с 12</w:t>
            </w: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.05 по 26.05</w:t>
            </w:r>
          </w:p>
        </w:tc>
        <w:tc>
          <w:tcPr>
            <w:tcW w:w="2233" w:type="dxa"/>
          </w:tcPr>
          <w:p w:rsidR="00CC2967" w:rsidRPr="00470D26" w:rsidRDefault="00CC2967" w:rsidP="00CC29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 Железняк., «Изобразительное искусство,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  <w:p w:rsidR="00CD5B57" w:rsidRPr="00470D26" w:rsidRDefault="00CC2967" w:rsidP="00CC29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(стр. 103-111)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(1-7)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920AE3" w:rsidRDefault="00920AE3" w:rsidP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Композиция в объёме на историческую тему (не более 3-х фигур).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Выразить идею в композиции. Передать взаимодействие между 2-3 фигурами. Создать образ. Задание выполняется с 30.04 по 28.05</w:t>
            </w:r>
          </w:p>
        </w:tc>
        <w:tc>
          <w:tcPr>
            <w:tcW w:w="2233" w:type="dxa"/>
          </w:tcPr>
          <w:p w:rsidR="00CC2967" w:rsidRPr="00470D26" w:rsidRDefault="00CC2967" w:rsidP="00CC29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 Железняк., «Изобразительное искусство,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2013.</w:t>
            </w:r>
          </w:p>
          <w:p w:rsidR="00CD5B57" w:rsidRPr="00470D26" w:rsidRDefault="00CC2967" w:rsidP="00CC296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(стр. 103-111)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6 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Итоговая композиция на свободную тему. (возможно работа в объёме или рельефе не более трех фигур). Выразить идею в композиции. </w:t>
            </w:r>
            <w:r w:rsidR="00A064D3"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Передать взаимодействие между 2-3 фигурами. Создать образ. 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выполняется с 09.04 по 28.05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C2967" w:rsidRPr="00470D26" w:rsidRDefault="00CC2967" w:rsidP="00CC29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r w:rsidRPr="0047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 Железняк., «Изобразительное искусство,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класс»., Генеза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2013.</w:t>
            </w:r>
          </w:p>
          <w:p w:rsidR="00CD5B57" w:rsidRDefault="00CC2967" w:rsidP="00CC296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(стр. 103-111)</w:t>
            </w:r>
          </w:p>
          <w:p w:rsidR="00CC2967" w:rsidRPr="002F27B7" w:rsidRDefault="00CC2967" w:rsidP="00CC2967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Е.В.Ткач</w:t>
            </w:r>
            <w:r w:rsidR="002F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Изобразительное искусство 2 класс., Минск 2012., (стр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50-67</w:t>
            </w:r>
            <w:r w:rsidR="002F2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Беседы о народной культуре и изобразительному Искусству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 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14.05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Экскурсия по городу Старица.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>Мой го</w:t>
            </w:r>
            <w:r w:rsidR="00A14E54" w:rsidRPr="00470D26">
              <w:rPr>
                <w:rFonts w:ascii="Times New Roman" w:hAnsi="Times New Roman" w:cs="Times New Roman"/>
                <w:sz w:val="28"/>
                <w:szCs w:val="28"/>
              </w:rPr>
              <w:t>род старина и современность. Задание выполняется с 07.05 по 21.05</w:t>
            </w:r>
          </w:p>
          <w:p w:rsidR="00CD5B57" w:rsidRPr="00470D26" w:rsidRDefault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064D3" w:rsidRPr="00470D26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0D26">
              <w:rPr>
                <w:rFonts w:ascii="Times New Roman" w:hAnsi="Times New Roman" w:cs="Times New Roman"/>
                <w:sz w:val="28"/>
                <w:szCs w:val="28"/>
              </w:rPr>
              <w:t xml:space="preserve">Что узнали о народной культуре, искусству своей Родины. </w:t>
            </w:r>
            <w:r w:rsidR="00A14E54" w:rsidRPr="00470D2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D5B57" w:rsidRPr="00470D26" w:rsidRDefault="006943C8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Ссылка </w:t>
            </w:r>
            <w:hyperlink r:id="rId4" w:history="1">
              <w:r>
                <w:rPr>
                  <w:rStyle w:val="Hyperlink"/>
                </w:rPr>
                <w:t>http://www.planetadorog.ru/r/o_poezdke_v_gstaricu_tverskoy_obl_i_znakomstve_s_mestnymi_dostoprimechatelnostjami/</w:t>
              </w:r>
            </w:hyperlink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История изобразительного искусства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культура Владимиро-Суздальского княжества.Своеобразие Владимира-Суздальской художественной школы.</w:t>
            </w:r>
          </w:p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Крепостные и дворцовые сооружения Владимира: Золотые ворота, Дворцовый ансамбль в Боголюбове. Гармоничная связь русской архитектуры с пейзажем. Церковь Покрова на Нерли. Успенский собор и Дмитровский собор во Владимире.</w:t>
            </w:r>
            <w:r w:rsidR="00A14E54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 выполняется с 08.05 по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4E54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15.05</w:t>
            </w:r>
          </w:p>
          <w:p w:rsidR="00CD5B57" w:rsidRPr="00470D26" w:rsidRDefault="00920AE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культура Новгород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а и Пскова XI-XIVЛаконизм сооружений Новгорода ХПв.</w:t>
            </w:r>
          </w:p>
          <w:p w:rsidR="00CD5B57" w:rsidRPr="00470D26" w:rsidRDefault="00A064D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Новгородский кремль, псковский кремль, 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Новгородская София. Развитие типа небольшого четырехстопного храма. Церковь Спаса на Нередице, Николы в Липне, Федора Стратилата на Ручье, Спаса Преображения на Ильине улице, Псковская</w:t>
            </w:r>
          </w:p>
          <w:p w:rsidR="00CD5B57" w:rsidRPr="00470D26" w:rsidRDefault="00A064D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Звонница.</w:t>
            </w:r>
          </w:p>
          <w:p w:rsidR="00A14E54" w:rsidRPr="00470D26" w:rsidRDefault="00A064D3" w:rsidP="00A14E5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Фрески Спаса на Нереди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це. Росписи Феофана Грека</w:t>
            </w:r>
            <w:r w:rsidR="00A14E54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церкви Спаса Преображения.задание выполняется с 22.05 по</w:t>
            </w:r>
          </w:p>
          <w:p w:rsidR="00CD5B57" w:rsidRPr="00470D26" w:rsidRDefault="00A14E54" w:rsidP="00A14E54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D5B57" w:rsidRDefault="006943C8">
            <w:pPr>
              <w:pStyle w:val="normal"/>
            </w:pPr>
            <w:r>
              <w:lastRenderedPageBreak/>
              <w:t xml:space="preserve"> Ссылка </w:t>
            </w:r>
            <w:hyperlink r:id="rId5" w:history="1">
              <w:r>
                <w:rPr>
                  <w:rStyle w:val="Hyperlink"/>
                </w:rPr>
                <w:t>https://www.tripadvisor.ru/Attractions-g445046-Activities-c47-Vladimir_Vladimir_Oblast_Central_Russia.html</w:t>
              </w:r>
            </w:hyperlink>
          </w:p>
          <w:p w:rsidR="006943C8" w:rsidRDefault="006943C8">
            <w:pPr>
              <w:pStyle w:val="normal"/>
            </w:pPr>
          </w:p>
          <w:p w:rsidR="006943C8" w:rsidRDefault="008A7B03">
            <w:pPr>
              <w:pStyle w:val="normal"/>
            </w:pPr>
            <w:r>
              <w:t xml:space="preserve">Ссылка </w:t>
            </w:r>
            <w:hyperlink r:id="rId6" w:history="1">
              <w:r w:rsidR="006943C8">
                <w:rPr>
                  <w:rStyle w:val="Hyperlink"/>
                </w:rPr>
                <w:t>https://www.novgorod.ru/sightseen/</w:t>
              </w:r>
            </w:hyperlink>
          </w:p>
          <w:p w:rsidR="008A7B03" w:rsidRDefault="008A7B03">
            <w:pPr>
              <w:pStyle w:val="normal"/>
            </w:pPr>
          </w:p>
          <w:p w:rsidR="008A7B03" w:rsidRDefault="008A7B03">
            <w:pPr>
              <w:pStyle w:val="normal"/>
            </w:pPr>
          </w:p>
          <w:p w:rsidR="008A7B03" w:rsidRPr="00470D26" w:rsidRDefault="008A7B0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Кинева История искусств, Екатеринбург., Урал. Ун-та, 2017 г. (стр 71 – 89)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4 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02.05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23.05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  <w:p w:rsidR="00CD5B57" w:rsidRPr="00470D26" w:rsidRDefault="00CD5B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B57" w:rsidRPr="00470D26" w:rsidRDefault="00CD5B57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D5B57" w:rsidRPr="00470D26" w:rsidRDefault="00920A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Архитектура и декоративно-прикладное искусство второй половины </w:t>
            </w:r>
            <w:r w:rsidR="00A064D3" w:rsidRPr="00470D2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XVIIIb.</w:t>
            </w:r>
          </w:p>
          <w:p w:rsidR="00CD5B57" w:rsidRPr="00470D26" w:rsidRDefault="00A064D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 Русского классицизма.</w:t>
            </w:r>
          </w:p>
          <w:p w:rsidR="00CD5B57" w:rsidRPr="00470D26" w:rsidRDefault="00A064D3">
            <w:pPr>
              <w:pStyle w:val="normal"/>
              <w:widowControl w:val="0"/>
              <w:tabs>
                <w:tab w:val="left" w:pos="2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В.И. Баженов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М.Ф. Казаков</w:t>
            </w:r>
          </w:p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И. Е. Старов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Ч. Камерон</w:t>
            </w:r>
          </w:p>
          <w:p w:rsidR="00A14E54" w:rsidRPr="00470D26" w:rsidRDefault="00A14E54" w:rsidP="00920AE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выполняется с 02.05 по</w:t>
            </w:r>
            <w:r w:rsidR="00920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16.05</w:t>
            </w:r>
          </w:p>
          <w:p w:rsidR="00CD5B57" w:rsidRPr="00470D26" w:rsidRDefault="00920AE3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Скульптура и живопись второй половины </w:t>
            </w:r>
            <w:r w:rsidR="00A064D3" w:rsidRPr="00470D2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XVIIIb.</w:t>
            </w:r>
          </w:p>
          <w:p w:rsidR="00CD5B57" w:rsidRPr="00470D26" w:rsidRDefault="00A064D3">
            <w:pPr>
              <w:pStyle w:val="normal"/>
              <w:widowControl w:val="0"/>
              <w:tabs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Ф. Шубин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М.И. Козловский</w:t>
            </w:r>
          </w:p>
          <w:p w:rsidR="00CD5B57" w:rsidRPr="00470D26" w:rsidRDefault="00A064D3">
            <w:pPr>
              <w:pStyle w:val="normal"/>
              <w:widowControl w:val="0"/>
              <w:tabs>
                <w:tab w:val="left" w:pos="256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Ф.С. Рокотов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Ф.Г. Левицкий</w:t>
            </w:r>
          </w:p>
          <w:p w:rsidR="00CD5B57" w:rsidRPr="00470D26" w:rsidRDefault="00A064D3">
            <w:pPr>
              <w:pStyle w:val="normal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Л. Боровиковский</w:t>
            </w:r>
          </w:p>
          <w:p w:rsidR="00CD5B57" w:rsidRPr="00470D26" w:rsidRDefault="00A14E54" w:rsidP="00920AE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выполняется с 23.05 по</w:t>
            </w:r>
            <w:r w:rsidR="00920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233" w:type="dxa"/>
          </w:tcPr>
          <w:p w:rsidR="00CD5B57" w:rsidRPr="00470D26" w:rsidRDefault="008A7B0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 Кинева История искусств, Екатеринбург., Урал. Ун-та, 2017 г. (стр 71 – 89)</w:t>
            </w:r>
          </w:p>
        </w:tc>
      </w:tr>
      <w:tr w:rsidR="00CD5B57" w:rsidRPr="00470D26">
        <w:tc>
          <w:tcPr>
            <w:tcW w:w="1384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композиции (предмет по выбору)</w:t>
            </w:r>
          </w:p>
        </w:tc>
        <w:tc>
          <w:tcPr>
            <w:tcW w:w="992" w:type="dxa"/>
          </w:tcPr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4 (1-7)</w:t>
            </w:r>
          </w:p>
        </w:tc>
        <w:tc>
          <w:tcPr>
            <w:tcW w:w="993" w:type="dxa"/>
          </w:tcPr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12.05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CD5B57" w:rsidRPr="00470D26" w:rsidRDefault="00A064D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969" w:type="dxa"/>
          </w:tcPr>
          <w:p w:rsidR="00CD5B57" w:rsidRPr="00470D26" w:rsidRDefault="00470D2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выразительности композиции с помощью контраста форм, цвета и величин.</w:t>
            </w:r>
          </w:p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композицию на тему: «Зоопарк». Фигуры животных, птиц должны контрастировать между собой по величине, фо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рме, цвету, </w:t>
            </w: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тону. Аппликация.</w:t>
            </w:r>
          </w:p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контрасте как средстве создания гармоничной композиции. ¼</w:t>
            </w:r>
          </w:p>
          <w:p w:rsidR="00CD5B57" w:rsidRPr="00470D26" w:rsidRDefault="00A064D3" w:rsidP="00920AE3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(Белый картон, цветная бумага, ножницы, клей) </w:t>
            </w:r>
            <w:r w:rsidR="00470D26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выполняется с 12.05 по</w:t>
            </w:r>
            <w:r w:rsidR="00920A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0D26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  <w:p w:rsidR="00CD5B57" w:rsidRPr="00470D26" w:rsidRDefault="00920AE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A064D3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 и нюанс.</w:t>
            </w:r>
          </w:p>
          <w:p w:rsidR="00CD5B57" w:rsidRPr="00470D26" w:rsidRDefault="00A064D3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Используя предыдущее задание как эскиз, выполнить работу на цветном фоне с детальной проработкой фигур животных.</w:t>
            </w:r>
          </w:p>
          <w:p w:rsidR="00470D26" w:rsidRPr="00470D26" w:rsidRDefault="00A064D3" w:rsidP="00470D26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«нюанс». Нюансная проработанность. Концентрация внимания на качество исполнения, законченность листа. ¼ (гуашь). </w:t>
            </w:r>
            <w:r w:rsidR="00470D26"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 выполняется </w:t>
            </w:r>
          </w:p>
          <w:p w:rsidR="00CD5B57" w:rsidRPr="00470D26" w:rsidRDefault="00470D26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D26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233" w:type="dxa"/>
          </w:tcPr>
          <w:p w:rsidR="00CD5B57" w:rsidRPr="00470D26" w:rsidRDefault="0073619C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Р.Ф. Паранюшкин., композиция. Теория и практика изобразительного искусства. Ростов н / Д : Феникс, 2005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(стр. 39)</w:t>
            </w:r>
          </w:p>
        </w:tc>
      </w:tr>
    </w:tbl>
    <w:p w:rsidR="00CD5B57" w:rsidRPr="00470D26" w:rsidRDefault="00CD5B5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CD5B57" w:rsidRPr="00470D26" w:rsidSect="00CD5B5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D5B57"/>
    <w:rsid w:val="00080995"/>
    <w:rsid w:val="002F27B7"/>
    <w:rsid w:val="00427DED"/>
    <w:rsid w:val="00470D26"/>
    <w:rsid w:val="00653E1B"/>
    <w:rsid w:val="006943C8"/>
    <w:rsid w:val="006E0923"/>
    <w:rsid w:val="0073619C"/>
    <w:rsid w:val="00750265"/>
    <w:rsid w:val="008A7B03"/>
    <w:rsid w:val="00920AE3"/>
    <w:rsid w:val="00A064D3"/>
    <w:rsid w:val="00A14E54"/>
    <w:rsid w:val="00CC2967"/>
    <w:rsid w:val="00C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CD5B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CD5B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CD5B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CD5B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CD5B57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CD5B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CD5B57"/>
  </w:style>
  <w:style w:type="table" w:customStyle="1" w:styleId="TableNormal">
    <w:name w:val="Table Normal"/>
    <w:rsid w:val="00CD5B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CD5B57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CD5B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5B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94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gorod.ru/sightseen/" TargetMode="External"/><Relationship Id="rId5" Type="http://schemas.openxmlformats.org/officeDocument/2006/relationships/hyperlink" Target="https://www.tripadvisor.ru/Attractions-g445046-Activities-c47-Vladimir_Vladimir_Oblast_Central_Russia.html" TargetMode="External"/><Relationship Id="rId4" Type="http://schemas.openxmlformats.org/officeDocument/2006/relationships/hyperlink" Target="http://www.planetadorog.ru/r/o_poezdke_v_gstaricu_tverskoy_obl_i_znakomstve_s_mestnymi_dostoprimechatelnostja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1681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Windows-Benutzer</cp:lastModifiedBy>
  <cp:revision>5</cp:revision>
  <dcterms:created xsi:type="dcterms:W3CDTF">2020-05-12T06:06:00Z</dcterms:created>
  <dcterms:modified xsi:type="dcterms:W3CDTF">2020-05-12T07:53:00Z</dcterms:modified>
</cp:coreProperties>
</file>